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4ABA" w:rsidRPr="00FE07EF" w:rsidRDefault="00234ABA" w:rsidP="00FE07EF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FE07EF">
        <w:rPr>
          <w:rFonts w:ascii="Times New Roman" w:hAnsi="Times New Roman"/>
          <w:b/>
          <w:sz w:val="24"/>
          <w:szCs w:val="24"/>
        </w:rPr>
        <w:t xml:space="preserve"> Использован</w:t>
      </w:r>
      <w:r>
        <w:rPr>
          <w:rFonts w:ascii="Times New Roman" w:hAnsi="Times New Roman"/>
          <w:b/>
          <w:sz w:val="24"/>
          <w:szCs w:val="24"/>
        </w:rPr>
        <w:t>ие материально-технической базы ( по состоянию на 1 сентября 2013-2014 учебного года)</w:t>
      </w:r>
    </w:p>
    <w:p w:rsidR="00234ABA" w:rsidRPr="00FE07EF" w:rsidRDefault="00234ABA" w:rsidP="00FE07E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34ABA" w:rsidRPr="00FE07EF" w:rsidRDefault="00234ABA" w:rsidP="00FE07E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FE07EF">
        <w:rPr>
          <w:rFonts w:ascii="Times New Roman" w:hAnsi="Times New Roman"/>
          <w:b/>
          <w:sz w:val="24"/>
          <w:szCs w:val="24"/>
        </w:rPr>
        <w:t>На каких площадях ведется образовательная деятельность: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FE07EF">
        <w:rPr>
          <w:rFonts w:ascii="Times New Roman" w:hAnsi="Times New Roman"/>
          <w:sz w:val="24"/>
          <w:szCs w:val="24"/>
        </w:rPr>
        <w:t xml:space="preserve">Образовательная деятельность ведется  на площадях, переданных в оперативное управление. Свидетельство о государственной регистрации права, серия 16-АМ № 305648, выдано 17.12.2012г.; </w:t>
      </w:r>
    </w:p>
    <w:p w:rsidR="00234ABA" w:rsidRPr="00FE07EF" w:rsidRDefault="00234ABA" w:rsidP="00CE2FE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</w:t>
      </w:r>
      <w:r w:rsidRPr="00FE07EF">
        <w:rPr>
          <w:rFonts w:ascii="Times New Roman" w:hAnsi="Times New Roman"/>
          <w:b/>
          <w:sz w:val="24"/>
          <w:szCs w:val="24"/>
        </w:rPr>
        <w:t xml:space="preserve"> Территория образовательного учреждения:</w:t>
      </w:r>
      <w:r w:rsidRPr="00FE07EF">
        <w:rPr>
          <w:rFonts w:ascii="Times New Roman" w:hAnsi="Times New Roman"/>
          <w:sz w:val="24"/>
          <w:szCs w:val="24"/>
        </w:rPr>
        <w:t xml:space="preserve"> МБОУ «Ивановская  основная общеобразовательная школа » расположена в центре села Ивановка на территории общей площадью 20386кв.м. Рядом находятся в здании СДК библиотека, детский сад, почта, местный совет самоуправления, ФАП. На территории школы имеется спортивная площадка, пришкольный участок. Вся территория обнесена железным забором. Пришкольный участок состоит из картофельного огорода, овощного и ягодного отделов. Из овощей выращиваются лук, помидоры, огурцы, кабачки, капуста, морковь и свекла для удешевления школьного питания. На территории школы имеется березовая аллея, участок хвойных деревьев и другие. </w:t>
      </w:r>
    </w:p>
    <w:p w:rsidR="00234ABA" w:rsidRPr="00FE07EF" w:rsidRDefault="00234ABA" w:rsidP="00CE2FE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</w:t>
      </w:r>
      <w:r w:rsidRPr="00FE07EF">
        <w:rPr>
          <w:rFonts w:ascii="Times New Roman" w:hAnsi="Times New Roman"/>
          <w:b/>
          <w:sz w:val="24"/>
          <w:szCs w:val="24"/>
        </w:rPr>
        <w:t xml:space="preserve"> Требования к зданию образовательного учреждения:</w:t>
      </w:r>
      <w:r w:rsidRPr="00FE07EF">
        <w:rPr>
          <w:rFonts w:ascii="Times New Roman" w:hAnsi="Times New Roman"/>
          <w:sz w:val="24"/>
          <w:szCs w:val="24"/>
        </w:rPr>
        <w:t xml:space="preserve"> Экспертное заключение филиала ФГУЗ «ЦГиЭ в РТ  вЛениногорском районе» № 16.12.01.000.М.000102.03.12 от 14.03.2012г. </w:t>
      </w:r>
    </w:p>
    <w:p w:rsidR="00234ABA" w:rsidRPr="00FE07EF" w:rsidRDefault="00234ABA" w:rsidP="00FE07E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FE07EF">
        <w:rPr>
          <w:rFonts w:ascii="Times New Roman" w:hAnsi="Times New Roman"/>
          <w:sz w:val="24"/>
          <w:szCs w:val="24"/>
        </w:rPr>
        <w:t>Отдел государственного пожарного надзора по Лениногорскому муниципальному району, Заключение о соответствии объекта защиты обязательным требованиям пожарной безопасности № 003619 от 22.09.2009г.</w:t>
      </w:r>
    </w:p>
    <w:p w:rsidR="00234ABA" w:rsidRPr="00FE07EF" w:rsidRDefault="00234ABA" w:rsidP="00FE07E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FE07EF">
        <w:rPr>
          <w:rFonts w:ascii="Times New Roman" w:hAnsi="Times New Roman"/>
          <w:sz w:val="24"/>
          <w:szCs w:val="24"/>
        </w:rPr>
        <w:t xml:space="preserve">Здание школы двухэтажное, кирпичное. Проектная наполняемость 320 учащихся, фактическая наполняемость в 2012/2013 учебном году 43 обучающихся. Общая площадь 1807 кв.м., площадь на одного учащегося 42 кв.м. Существующие площади позволяют вести обучение </w:t>
      </w:r>
      <w:r w:rsidRPr="00FE07EF">
        <w:rPr>
          <w:rFonts w:ascii="Times New Roman" w:hAnsi="Times New Roman"/>
          <w:bCs/>
          <w:sz w:val="24"/>
          <w:szCs w:val="24"/>
        </w:rPr>
        <w:t>в одну смену</w:t>
      </w:r>
      <w:r w:rsidRPr="00FE07EF">
        <w:rPr>
          <w:rFonts w:ascii="Times New Roman" w:hAnsi="Times New Roman"/>
          <w:sz w:val="24"/>
          <w:szCs w:val="24"/>
        </w:rPr>
        <w:t>.</w:t>
      </w:r>
    </w:p>
    <w:p w:rsidR="00234ABA" w:rsidRPr="00FE07EF" w:rsidRDefault="00234ABA" w:rsidP="00FE07E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FE07EF">
        <w:rPr>
          <w:rFonts w:ascii="Times New Roman" w:hAnsi="Times New Roman"/>
          <w:sz w:val="24"/>
          <w:szCs w:val="24"/>
        </w:rPr>
        <w:t xml:space="preserve">Перечень учебных кабинетов: </w:t>
      </w:r>
    </w:p>
    <w:p w:rsidR="00234ABA" w:rsidRPr="00FE07EF" w:rsidRDefault="00234ABA" w:rsidP="00FE07E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E07EF">
        <w:rPr>
          <w:rFonts w:ascii="Times New Roman" w:hAnsi="Times New Roman"/>
          <w:sz w:val="24"/>
          <w:szCs w:val="24"/>
        </w:rPr>
        <w:t>Кабинеты начал</w:t>
      </w:r>
      <w:r>
        <w:rPr>
          <w:rFonts w:ascii="Times New Roman" w:hAnsi="Times New Roman"/>
          <w:sz w:val="24"/>
          <w:szCs w:val="24"/>
        </w:rPr>
        <w:t>ьных классов – 3, оснащенность 8</w:t>
      </w:r>
      <w:r w:rsidRPr="00FE07EF">
        <w:rPr>
          <w:rFonts w:ascii="Times New Roman" w:hAnsi="Times New Roman"/>
          <w:sz w:val="24"/>
          <w:szCs w:val="24"/>
        </w:rPr>
        <w:t xml:space="preserve">0% </w:t>
      </w:r>
    </w:p>
    <w:p w:rsidR="00234ABA" w:rsidRPr="00FE07EF" w:rsidRDefault="00234ABA" w:rsidP="00FE07E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E07EF">
        <w:rPr>
          <w:rFonts w:ascii="Times New Roman" w:hAnsi="Times New Roman"/>
          <w:sz w:val="24"/>
          <w:szCs w:val="24"/>
        </w:rPr>
        <w:t>Каб</w:t>
      </w:r>
      <w:r>
        <w:rPr>
          <w:rFonts w:ascii="Times New Roman" w:hAnsi="Times New Roman"/>
          <w:sz w:val="24"/>
          <w:szCs w:val="24"/>
        </w:rPr>
        <w:t>инет физики – 1, оснащенность 58</w:t>
      </w:r>
      <w:r w:rsidRPr="00FE07EF">
        <w:rPr>
          <w:rFonts w:ascii="Times New Roman" w:hAnsi="Times New Roman"/>
          <w:sz w:val="24"/>
          <w:szCs w:val="24"/>
        </w:rPr>
        <w:t>%</w:t>
      </w:r>
    </w:p>
    <w:p w:rsidR="00234ABA" w:rsidRPr="00FE07EF" w:rsidRDefault="00234ABA" w:rsidP="00FE07E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E07EF">
        <w:rPr>
          <w:rFonts w:ascii="Times New Roman" w:hAnsi="Times New Roman"/>
          <w:sz w:val="24"/>
          <w:szCs w:val="24"/>
        </w:rPr>
        <w:t xml:space="preserve">Кабинет химии – 1, </w:t>
      </w:r>
      <w:r>
        <w:rPr>
          <w:rFonts w:ascii="Times New Roman" w:hAnsi="Times New Roman"/>
          <w:sz w:val="24"/>
          <w:szCs w:val="24"/>
        </w:rPr>
        <w:t>оснащенность 58</w:t>
      </w:r>
      <w:r w:rsidRPr="00FE07EF">
        <w:rPr>
          <w:rFonts w:ascii="Times New Roman" w:hAnsi="Times New Roman"/>
          <w:sz w:val="24"/>
          <w:szCs w:val="24"/>
        </w:rPr>
        <w:t>%</w:t>
      </w:r>
    </w:p>
    <w:p w:rsidR="00234ABA" w:rsidRPr="00FE07EF" w:rsidRDefault="00234ABA" w:rsidP="00FE07E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E07EF">
        <w:rPr>
          <w:rFonts w:ascii="Times New Roman" w:hAnsi="Times New Roman"/>
          <w:sz w:val="24"/>
          <w:szCs w:val="24"/>
        </w:rPr>
        <w:t>Кабинет русского языка и литературы – 1, оснащенность 50%</w:t>
      </w:r>
    </w:p>
    <w:p w:rsidR="00234ABA" w:rsidRPr="00FE07EF" w:rsidRDefault="00234ABA" w:rsidP="00FE07E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E07EF">
        <w:rPr>
          <w:rFonts w:ascii="Times New Roman" w:hAnsi="Times New Roman"/>
          <w:sz w:val="24"/>
          <w:szCs w:val="24"/>
        </w:rPr>
        <w:t>Кабинет математики – 1, оснащенность 60%</w:t>
      </w:r>
    </w:p>
    <w:p w:rsidR="00234ABA" w:rsidRPr="00FE07EF" w:rsidRDefault="00234ABA" w:rsidP="00FE07E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E07EF">
        <w:rPr>
          <w:rFonts w:ascii="Times New Roman" w:hAnsi="Times New Roman"/>
          <w:sz w:val="24"/>
          <w:szCs w:val="24"/>
        </w:rPr>
        <w:t>Кабин</w:t>
      </w:r>
      <w:r>
        <w:rPr>
          <w:rFonts w:ascii="Times New Roman" w:hAnsi="Times New Roman"/>
          <w:sz w:val="24"/>
          <w:szCs w:val="24"/>
        </w:rPr>
        <w:t>ет биологии – 1, оснащенность 61</w:t>
      </w:r>
      <w:r w:rsidRPr="00FE07EF">
        <w:rPr>
          <w:rFonts w:ascii="Times New Roman" w:hAnsi="Times New Roman"/>
          <w:sz w:val="24"/>
          <w:szCs w:val="24"/>
        </w:rPr>
        <w:t>%</w:t>
      </w:r>
    </w:p>
    <w:p w:rsidR="00234ABA" w:rsidRPr="00FE07EF" w:rsidRDefault="00234ABA" w:rsidP="00FE07E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E07EF">
        <w:rPr>
          <w:rFonts w:ascii="Times New Roman" w:hAnsi="Times New Roman"/>
          <w:sz w:val="24"/>
          <w:szCs w:val="24"/>
        </w:rPr>
        <w:t>Кабинет информатики – 1, оснащенность 68%</w:t>
      </w:r>
    </w:p>
    <w:p w:rsidR="00234ABA" w:rsidRPr="00FE07EF" w:rsidRDefault="00234ABA" w:rsidP="00FE07E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E07EF">
        <w:rPr>
          <w:rFonts w:ascii="Times New Roman" w:hAnsi="Times New Roman"/>
          <w:sz w:val="24"/>
          <w:szCs w:val="24"/>
        </w:rPr>
        <w:t>Кабинет татарского языка и литературы – 1, оснащенность 70%</w:t>
      </w:r>
    </w:p>
    <w:p w:rsidR="00234ABA" w:rsidRPr="00FE07EF" w:rsidRDefault="00234ABA" w:rsidP="00FE07E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E07EF">
        <w:rPr>
          <w:rFonts w:ascii="Times New Roman" w:hAnsi="Times New Roman"/>
          <w:sz w:val="24"/>
          <w:szCs w:val="24"/>
        </w:rPr>
        <w:t>Кабинет технологии – 1, оснащенность 70%</w:t>
      </w:r>
    </w:p>
    <w:p w:rsidR="00234ABA" w:rsidRPr="00FE07EF" w:rsidRDefault="00234ABA" w:rsidP="00FE07E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E07EF">
        <w:rPr>
          <w:rFonts w:ascii="Times New Roman" w:hAnsi="Times New Roman"/>
          <w:sz w:val="24"/>
          <w:szCs w:val="24"/>
        </w:rPr>
        <w:t>Кабинет истории- 1,оснащенность 70%.</w:t>
      </w:r>
    </w:p>
    <w:p w:rsidR="00234ABA" w:rsidRPr="00FE07EF" w:rsidRDefault="00234ABA" w:rsidP="00FE07E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E07EF">
        <w:rPr>
          <w:rFonts w:ascii="Times New Roman" w:hAnsi="Times New Roman"/>
          <w:sz w:val="24"/>
          <w:szCs w:val="24"/>
        </w:rPr>
        <w:t>Оснащенность в учебных кабинетах составляет: 60%</w:t>
      </w:r>
    </w:p>
    <w:p w:rsidR="00234ABA" w:rsidRPr="00FE07EF" w:rsidRDefault="00234ABA" w:rsidP="00FE07EF">
      <w:pPr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FE07EF">
        <w:rPr>
          <w:rFonts w:ascii="Times New Roman" w:hAnsi="Times New Roman"/>
          <w:sz w:val="24"/>
          <w:szCs w:val="24"/>
        </w:rPr>
        <w:t xml:space="preserve">Итого – 12 кабинетов. Площадь классных комнат составляет 52,3 кв.м.: в классах начального обучения 53,00 кв м, в кабинетах старших классов 52,2 кв.м. Площадь на 1 учащегося в начальных классах составляет 9,9 кв.м., в средних классах  15,6 кв.м. Площадь кабинетов соответствует санитарно-гигиеническим нормам  по площади и набору помещений. </w:t>
      </w:r>
    </w:p>
    <w:p w:rsidR="00234ABA" w:rsidRPr="00FE07EF" w:rsidRDefault="00234ABA" w:rsidP="00FE07E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234ABA" w:rsidRPr="00FE07EF" w:rsidRDefault="00234ABA" w:rsidP="00FE07EF">
      <w:pPr>
        <w:spacing w:after="0" w:line="240" w:lineRule="auto"/>
        <w:ind w:firstLine="567"/>
        <w:jc w:val="both"/>
        <w:rPr>
          <w:rFonts w:ascii="Times New Roman" w:hAnsi="Times New Roman"/>
          <w:color w:val="FF0000"/>
          <w:sz w:val="24"/>
          <w:szCs w:val="24"/>
        </w:rPr>
      </w:pPr>
      <w:r w:rsidRPr="00FE07EF">
        <w:rPr>
          <w:rFonts w:ascii="Times New Roman" w:hAnsi="Times New Roman"/>
          <w:sz w:val="24"/>
          <w:szCs w:val="24"/>
        </w:rPr>
        <w:t>Библиотека – 1, площадь – 52,9 кв.м</w:t>
      </w:r>
      <w:r w:rsidRPr="00FE07EF">
        <w:rPr>
          <w:rFonts w:ascii="Times New Roman" w:hAnsi="Times New Roman"/>
          <w:color w:val="FF0000"/>
          <w:sz w:val="24"/>
          <w:szCs w:val="24"/>
        </w:rPr>
        <w:t>.</w:t>
      </w:r>
    </w:p>
    <w:p w:rsidR="00234ABA" w:rsidRPr="00FE07EF" w:rsidRDefault="00234ABA" w:rsidP="00FE07E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E07EF">
        <w:rPr>
          <w:rFonts w:ascii="Times New Roman" w:hAnsi="Times New Roman"/>
          <w:sz w:val="24"/>
          <w:szCs w:val="24"/>
        </w:rPr>
        <w:t>Административные помещения –3, общая площадь – 34,7 кв.м</w:t>
      </w:r>
    </w:p>
    <w:p w:rsidR="00234ABA" w:rsidRPr="00FE07EF" w:rsidRDefault="00234ABA" w:rsidP="00FE07E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E07EF">
        <w:rPr>
          <w:rFonts w:ascii="Times New Roman" w:hAnsi="Times New Roman"/>
          <w:sz w:val="24"/>
          <w:szCs w:val="24"/>
        </w:rPr>
        <w:t>Лаборатории - 2 , общая площадь – 32,4 кв.м</w:t>
      </w:r>
    </w:p>
    <w:p w:rsidR="00234ABA" w:rsidRPr="00FE07EF" w:rsidRDefault="00234ABA" w:rsidP="00FE07E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E07EF">
        <w:rPr>
          <w:rFonts w:ascii="Times New Roman" w:hAnsi="Times New Roman"/>
          <w:sz w:val="24"/>
          <w:szCs w:val="24"/>
        </w:rPr>
        <w:t>Спортивные залы - 1 обеспечивающий выполнение полной программы по физическому воспитанию, площадью 172,5 кв.м. Оснащенность составляет  60%.</w:t>
      </w:r>
    </w:p>
    <w:p w:rsidR="00234ABA" w:rsidRPr="00FE07EF" w:rsidRDefault="00234ABA" w:rsidP="00FE07EF">
      <w:pPr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FE07EF">
        <w:rPr>
          <w:rFonts w:ascii="Times New Roman" w:hAnsi="Times New Roman"/>
          <w:sz w:val="24"/>
          <w:szCs w:val="24"/>
        </w:rPr>
        <w:t>Столовая площадью 105,6 кв.м., на 60 посадочных мест. Оборудована необходимым технологическим, холодильным оборудованием и  инвентарем. Охват горячим питанием 100%, питание учащихся соответствует СанПиН.</w:t>
      </w:r>
    </w:p>
    <w:p w:rsidR="00234ABA" w:rsidRPr="00FE07EF" w:rsidRDefault="00234ABA" w:rsidP="00FE07E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34ABA" w:rsidRPr="00FE07EF" w:rsidRDefault="00234ABA" w:rsidP="00FE07EF">
      <w:pPr>
        <w:spacing w:after="0" w:line="240" w:lineRule="auto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FE07EF">
        <w:rPr>
          <w:rFonts w:ascii="Times New Roman" w:hAnsi="Times New Roman"/>
          <w:b/>
          <w:sz w:val="24"/>
          <w:szCs w:val="24"/>
        </w:rPr>
        <w:t xml:space="preserve"> Материально-техническая база.</w:t>
      </w:r>
    </w:p>
    <w:p w:rsidR="00234ABA" w:rsidRPr="00FE07EF" w:rsidRDefault="00234ABA" w:rsidP="00FE07E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E07EF">
        <w:rPr>
          <w:rFonts w:ascii="Times New Roman" w:hAnsi="Times New Roman"/>
          <w:sz w:val="24"/>
          <w:szCs w:val="24"/>
        </w:rPr>
        <w:t xml:space="preserve">         Школа имеет  материально-техническую базу, позволяющую осуществить учебно-воспитательный процесс в полном объеме.</w:t>
      </w:r>
    </w:p>
    <w:p w:rsidR="00234ABA" w:rsidRPr="00FE07EF" w:rsidRDefault="00234ABA" w:rsidP="00FE07EF">
      <w:pPr>
        <w:tabs>
          <w:tab w:val="num" w:pos="180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FE07EF">
        <w:rPr>
          <w:rFonts w:ascii="Times New Roman" w:hAnsi="Times New Roman"/>
          <w:sz w:val="24"/>
          <w:szCs w:val="24"/>
        </w:rPr>
        <w:t>Произошел заметный рост материально-технического обеспечения.. Школа снабжена тремя интерактивными досками, двумя настенными экранами, двумя мультимедийными проекторами. В компьютерном классе обновлены все 10 компьютеров, каждый из которых имеет доступ в Интернет. Все 11</w:t>
      </w:r>
      <w:bookmarkStart w:id="0" w:name="_GoBack"/>
      <w:bookmarkEnd w:id="0"/>
      <w:r w:rsidRPr="00FE07EF">
        <w:rPr>
          <w:rFonts w:ascii="Times New Roman" w:hAnsi="Times New Roman"/>
          <w:sz w:val="24"/>
          <w:szCs w:val="24"/>
        </w:rPr>
        <w:t xml:space="preserve"> учителей работают с ноутбуками, для которых установлены точки доступа к Интернету через беспроводную сеть </w:t>
      </w:r>
      <w:r w:rsidRPr="00FE07EF">
        <w:rPr>
          <w:rFonts w:ascii="Times New Roman" w:hAnsi="Times New Roman"/>
          <w:sz w:val="24"/>
          <w:szCs w:val="24"/>
          <w:lang w:val="en-US"/>
        </w:rPr>
        <w:t>Wi</w:t>
      </w:r>
      <w:r w:rsidRPr="00FE07EF">
        <w:rPr>
          <w:rFonts w:ascii="Times New Roman" w:hAnsi="Times New Roman"/>
          <w:sz w:val="24"/>
          <w:szCs w:val="24"/>
        </w:rPr>
        <w:t>-</w:t>
      </w:r>
      <w:r w:rsidRPr="00FE07EF">
        <w:rPr>
          <w:rFonts w:ascii="Times New Roman" w:hAnsi="Times New Roman"/>
          <w:sz w:val="24"/>
          <w:szCs w:val="24"/>
          <w:lang w:val="en-US"/>
        </w:rPr>
        <w:t>Fi</w:t>
      </w:r>
      <w:r w:rsidRPr="00FE07EF">
        <w:rPr>
          <w:rFonts w:ascii="Times New Roman" w:hAnsi="Times New Roman"/>
          <w:sz w:val="24"/>
          <w:szCs w:val="24"/>
        </w:rPr>
        <w:t>.</w:t>
      </w:r>
    </w:p>
    <w:p w:rsidR="00234ABA" w:rsidRPr="00FE07EF" w:rsidRDefault="00234ABA" w:rsidP="00FE07EF">
      <w:pPr>
        <w:tabs>
          <w:tab w:val="num" w:pos="180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FE07EF">
        <w:rPr>
          <w:rFonts w:ascii="Times New Roman" w:hAnsi="Times New Roman"/>
          <w:sz w:val="24"/>
          <w:szCs w:val="24"/>
        </w:rPr>
        <w:t>Закуплены блоки стульев для проведения массовых мероприятий.</w:t>
      </w:r>
    </w:p>
    <w:p w:rsidR="00234ABA" w:rsidRPr="00FE07EF" w:rsidRDefault="00234ABA" w:rsidP="00FE07EF">
      <w:pPr>
        <w:tabs>
          <w:tab w:val="num" w:pos="180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FE07EF">
        <w:rPr>
          <w:rFonts w:ascii="Times New Roman" w:hAnsi="Times New Roman"/>
          <w:sz w:val="24"/>
          <w:szCs w:val="24"/>
        </w:rPr>
        <w:t>Обновлено холодильное оборудование столовой, заменены моечные раковины.</w:t>
      </w:r>
    </w:p>
    <w:p w:rsidR="00234ABA" w:rsidRPr="00FE07EF" w:rsidRDefault="00234ABA" w:rsidP="00FE07EF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E07EF">
        <w:rPr>
          <w:rFonts w:ascii="Times New Roman" w:hAnsi="Times New Roman"/>
          <w:sz w:val="24"/>
          <w:szCs w:val="24"/>
        </w:rPr>
        <w:t xml:space="preserve">        Произведен  ремонт системы  электроснабжения на 1 этаже.</w:t>
      </w:r>
    </w:p>
    <w:p w:rsidR="00234ABA" w:rsidRPr="00FE07EF" w:rsidRDefault="00234ABA" w:rsidP="00FE07EF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E07EF">
        <w:rPr>
          <w:rFonts w:ascii="Times New Roman" w:hAnsi="Times New Roman"/>
          <w:sz w:val="24"/>
          <w:szCs w:val="24"/>
        </w:rPr>
        <w:t xml:space="preserve">        Установлена  пожарная сигнализация. </w:t>
      </w:r>
    </w:p>
    <w:p w:rsidR="00234ABA" w:rsidRPr="00FE07EF" w:rsidRDefault="00234ABA" w:rsidP="00FE07EF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E07EF">
        <w:rPr>
          <w:rFonts w:ascii="Times New Roman" w:hAnsi="Times New Roman"/>
          <w:sz w:val="24"/>
          <w:szCs w:val="24"/>
        </w:rPr>
        <w:t xml:space="preserve"> Установлены точки доступа к Интернету через беспроводную сеть </w:t>
      </w:r>
      <w:r w:rsidRPr="00FE07EF">
        <w:rPr>
          <w:rFonts w:ascii="Times New Roman" w:hAnsi="Times New Roman"/>
          <w:sz w:val="24"/>
          <w:szCs w:val="24"/>
          <w:lang w:val="en-US"/>
        </w:rPr>
        <w:t>Wi</w:t>
      </w:r>
      <w:r w:rsidRPr="00FE07EF">
        <w:rPr>
          <w:rFonts w:ascii="Times New Roman" w:hAnsi="Times New Roman"/>
          <w:sz w:val="24"/>
          <w:szCs w:val="24"/>
        </w:rPr>
        <w:t>-</w:t>
      </w:r>
      <w:r w:rsidRPr="00FE07EF">
        <w:rPr>
          <w:rFonts w:ascii="Times New Roman" w:hAnsi="Times New Roman"/>
          <w:sz w:val="24"/>
          <w:szCs w:val="24"/>
          <w:lang w:val="en-US"/>
        </w:rPr>
        <w:t>Fi</w:t>
      </w:r>
      <w:r w:rsidRPr="00FE07EF">
        <w:rPr>
          <w:rFonts w:ascii="Times New Roman" w:hAnsi="Times New Roman"/>
          <w:sz w:val="24"/>
          <w:szCs w:val="24"/>
        </w:rPr>
        <w:t xml:space="preserve">. </w:t>
      </w:r>
    </w:p>
    <w:p w:rsidR="00234ABA" w:rsidRPr="00FE07EF" w:rsidRDefault="00234ABA" w:rsidP="00FE07EF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E07EF">
        <w:rPr>
          <w:rFonts w:ascii="Times New Roman" w:hAnsi="Times New Roman"/>
          <w:sz w:val="24"/>
          <w:szCs w:val="24"/>
        </w:rPr>
        <w:t xml:space="preserve">        Производится благоустройство территории школы.</w:t>
      </w:r>
    </w:p>
    <w:p w:rsidR="00234ABA" w:rsidRDefault="00234ABA"/>
    <w:sectPr w:rsidR="00234ABA" w:rsidSect="004843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D11146"/>
    <w:multiLevelType w:val="multilevel"/>
    <w:tmpl w:val="BAD88CC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11DFC"/>
    <w:rsid w:val="00234ABA"/>
    <w:rsid w:val="00311DFC"/>
    <w:rsid w:val="00484363"/>
    <w:rsid w:val="005C5C4C"/>
    <w:rsid w:val="00CE2FEF"/>
    <w:rsid w:val="00ED4F07"/>
    <w:rsid w:val="00FE07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4363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12</TotalTime>
  <Pages>2</Pages>
  <Words>579</Words>
  <Characters>3306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нина</dc:creator>
  <cp:keywords/>
  <dc:description/>
  <cp:lastModifiedBy>Admin</cp:lastModifiedBy>
  <cp:revision>3</cp:revision>
  <cp:lastPrinted>2014-01-15T06:23:00Z</cp:lastPrinted>
  <dcterms:created xsi:type="dcterms:W3CDTF">2014-01-15T05:09:00Z</dcterms:created>
  <dcterms:modified xsi:type="dcterms:W3CDTF">2014-01-15T06:24:00Z</dcterms:modified>
</cp:coreProperties>
</file>